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EA4A" w14:textId="68D02D61" w:rsidR="00DC4AA3" w:rsidRPr="00DC4AA3" w:rsidRDefault="00DC4AA3" w:rsidP="00DC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DC4AA3">
        <w:rPr>
          <w:rFonts w:ascii="Times New Roman" w:hAnsi="Times New Roman" w:cs="Times New Roman"/>
          <w:b/>
          <w:sz w:val="24"/>
          <w:szCs w:val="24"/>
          <w:lang w:val="es-419"/>
        </w:rPr>
        <w:t>PROCEDIMIENTOS PARA LA PRESENTACIÓN DE PROYECTOS DE INVESTIGACIÓN EN ANIMALES</w:t>
      </w:r>
    </w:p>
    <w:p w14:paraId="1569D0FD" w14:textId="77777777" w:rsidR="00DC4AA3" w:rsidRPr="00ED588F" w:rsidRDefault="00DC4AA3" w:rsidP="00DC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6D5BE8C1" w14:textId="77777777" w:rsidR="00DC4AA3" w:rsidRPr="00ED588F" w:rsidRDefault="00DC4AA3" w:rsidP="00DC4A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b/>
          <w:sz w:val="24"/>
          <w:szCs w:val="24"/>
          <w:lang w:val="es-419"/>
        </w:rPr>
        <w:t>Los proyectos de investigación que involucren la participación con animales serán presentados por los investigadores adjuntando la siguiente documentación</w:t>
      </w:r>
      <w:r w:rsidRPr="00ED588F">
        <w:rPr>
          <w:rFonts w:ascii="Times New Roman" w:hAnsi="Times New Roman" w:cs="Times New Roman"/>
          <w:sz w:val="24"/>
          <w:szCs w:val="24"/>
          <w:lang w:val="es-419"/>
        </w:rPr>
        <w:t>:</w:t>
      </w:r>
    </w:p>
    <w:p w14:paraId="79FD2613" w14:textId="53CB8D10" w:rsidR="00DC4AA3" w:rsidRPr="007F4C20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Carta de presentación del proyecto dirigid al </w:t>
      </w:r>
      <w:proofErr w:type="gramStart"/>
      <w:r w:rsidRPr="00ED588F">
        <w:rPr>
          <w:rFonts w:ascii="Times New Roman" w:hAnsi="Times New Roman" w:cs="Times New Roman"/>
          <w:sz w:val="24"/>
          <w:szCs w:val="24"/>
          <w:lang w:val="es-419"/>
        </w:rPr>
        <w:t>Presidente</w:t>
      </w:r>
      <w:proofErr w:type="gramEnd"/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 del Comité Institucional de Ética en Investigación.</w:t>
      </w:r>
    </w:p>
    <w:p w14:paraId="7FAAB1BE" w14:textId="77777777" w:rsidR="00DC4AA3" w:rsidRPr="00ED588F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Formato Básico para la evaluación y aprobación de investigaciones para </w:t>
      </w:r>
      <w:r>
        <w:rPr>
          <w:rFonts w:ascii="Times New Roman" w:hAnsi="Times New Roman" w:cs="Times New Roman"/>
          <w:sz w:val="24"/>
          <w:szCs w:val="24"/>
          <w:lang w:val="es-419"/>
        </w:rPr>
        <w:t>animales</w:t>
      </w:r>
      <w:r w:rsidRPr="00ED588F">
        <w:rPr>
          <w:rFonts w:ascii="Times New Roman" w:hAnsi="Times New Roman" w:cs="Times New Roman"/>
          <w:sz w:val="24"/>
          <w:szCs w:val="24"/>
          <w:lang w:val="es-419"/>
        </w:rPr>
        <w:t>, el mismo será utilizado por (docentes investigadores, tesistas de pregrado, Maestría, Doctorado, Segunda Especialidad o Unidad operativa que presenta el proyecto (Anexo 1).</w:t>
      </w:r>
    </w:p>
    <w:p w14:paraId="5271B631" w14:textId="77777777" w:rsidR="00DC4AA3" w:rsidRPr="007F4C20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Una copia del proyecto de investigación en físico y en digital (con fecha y número de versión en cada página), según el requerimiento de la plataforma digital del </w:t>
      </w:r>
      <w:r w:rsidRPr="00ED588F">
        <w:rPr>
          <w:rFonts w:ascii="Times New Roman" w:hAnsi="Times New Roman"/>
          <w:sz w:val="24"/>
          <w:szCs w:val="24"/>
          <w:lang w:val="es-419" w:eastAsia="es-ES"/>
        </w:rPr>
        <w:t>CIEI-</w:t>
      </w:r>
      <w:r w:rsidRPr="00ED588F">
        <w:rPr>
          <w:rFonts w:ascii="Times New Roman" w:hAnsi="Times New Roman"/>
          <w:sz w:val="24"/>
          <w:szCs w:val="24"/>
          <w:lang w:val="es-419"/>
        </w:rPr>
        <w:t xml:space="preserve"> UNA Puno</w:t>
      </w:r>
      <w:r w:rsidRPr="00ED588F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6F674C7E" w14:textId="77777777" w:rsidR="00DC4AA3" w:rsidRPr="007F4C20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>Una copia del Currículo vitae actualizado del investigador principal y su equipo (cada vez que el investigador presente un nuevo proyecto).</w:t>
      </w:r>
    </w:p>
    <w:p w14:paraId="68EE5DAE" w14:textId="77777777" w:rsidR="00DC4AA3" w:rsidRPr="007F4C20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Una copia de la declaración del investigador principal y del director del Instituto de Investigación Universitaria para proyectos FEDU de la UNA-PUNO, del director y/o asesor de tesis de pre grado, post grado y segunda especialidad, (Anexos 2, 3A, 3B, 3C, según corresponda). </w:t>
      </w:r>
    </w:p>
    <w:p w14:paraId="1B8CC93C" w14:textId="77777777" w:rsidR="00DC4AA3" w:rsidRPr="007F4C20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Una copia de </w:t>
      </w:r>
      <w:proofErr w:type="spellStart"/>
      <w:r w:rsidRPr="00ED588F">
        <w:rPr>
          <w:rFonts w:ascii="Times New Roman" w:hAnsi="Times New Roman" w:cs="Times New Roman"/>
          <w:sz w:val="24"/>
          <w:szCs w:val="24"/>
          <w:lang w:val="es-419"/>
        </w:rPr>
        <w:t>Ia</w:t>
      </w:r>
      <w:proofErr w:type="spellEnd"/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 Declaración Jurada firmada por el investigador principal (Anexo 4A) y del equipo de investigadores que avale y garantice los procedimientos éticos de la investigación (Anexo 4B).</w:t>
      </w:r>
    </w:p>
    <w:p w14:paraId="0310C14B" w14:textId="77777777" w:rsidR="00DC4AA3" w:rsidRPr="007F4C20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>Una copia de la Declaración Jurada de detalles financieros y potenciales conflictos de interés (Anexo 5).</w:t>
      </w:r>
    </w:p>
    <w:p w14:paraId="34D3FA17" w14:textId="77777777" w:rsidR="00DC4AA3" w:rsidRPr="00ED588F" w:rsidRDefault="00DC4AA3" w:rsidP="00DC4AA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 xml:space="preserve">Adjuntar comprobante del pago por derecho de evaluación del proyecto de investigación, según lo siguiente: </w:t>
      </w:r>
    </w:p>
    <w:p w14:paraId="432E25C4" w14:textId="77777777" w:rsidR="00DC4AA3" w:rsidRPr="00ED588F" w:rsidRDefault="00DC4AA3" w:rsidP="00DC4AA3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>El pago por derecho de evaluación de proyectos de investigación financiados y/o megaproyectos será el 2% del monto financiado si se trata de investigadores pertenecientes a la UNA-Puno.</w:t>
      </w:r>
    </w:p>
    <w:p w14:paraId="5C6B9FC7" w14:textId="77777777" w:rsidR="00DC4AA3" w:rsidRPr="00ED588F" w:rsidRDefault="00DC4AA3" w:rsidP="00DC4AA3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>El pago por derecho de evaluación de proyectos de investigación de otras universidades, instituciones adscritas al sistema de salud y proyectos financiados y/o megaproyectos será el 5% del monto presupuestario establecido.</w:t>
      </w:r>
    </w:p>
    <w:p w14:paraId="27DD6B63" w14:textId="77777777" w:rsidR="00DC4AA3" w:rsidRPr="00ED588F" w:rsidRDefault="00DC4AA3" w:rsidP="00DC4AA3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D588F">
        <w:rPr>
          <w:rFonts w:ascii="Times New Roman" w:hAnsi="Times New Roman" w:cs="Times New Roman"/>
          <w:sz w:val="24"/>
          <w:szCs w:val="24"/>
          <w:lang w:val="es-419"/>
        </w:rPr>
        <w:t>Los proyectos de investigación autofinanciados y los proyectos de investigación del FEDU, están exonerados de pago.</w:t>
      </w:r>
    </w:p>
    <w:p w14:paraId="746D837D" w14:textId="77777777" w:rsidR="00DC4AA3" w:rsidRPr="00ED588F" w:rsidRDefault="00DC4AA3" w:rsidP="00DC4AA3">
      <w:pPr>
        <w:pStyle w:val="Prrafodelista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5373BA67" w14:textId="285A3A0A" w:rsidR="008B1361" w:rsidRDefault="00DC4AA3" w:rsidP="00DC4AA3">
      <w:pPr>
        <w:pStyle w:val="Prrafodelista"/>
        <w:numPr>
          <w:ilvl w:val="0"/>
          <w:numId w:val="3"/>
        </w:numPr>
        <w:spacing w:line="276" w:lineRule="auto"/>
      </w:pPr>
      <w:r w:rsidRPr="00DC4AA3">
        <w:rPr>
          <w:rFonts w:ascii="Times New Roman" w:hAnsi="Times New Roman" w:cs="Times New Roman"/>
          <w:sz w:val="24"/>
          <w:szCs w:val="24"/>
          <w:lang w:val="es-419"/>
        </w:rPr>
        <w:t>Adjuntar un Certificado de Entrenamiento en Buenas Prácticas Clínicas y Ética de la Investigación en animales, del investigador principal y del equipo de investigación (Anexo 6).</w:t>
      </w:r>
    </w:p>
    <w:sectPr w:rsidR="008B1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E15"/>
    <w:multiLevelType w:val="hybridMultilevel"/>
    <w:tmpl w:val="C8E692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40B"/>
    <w:multiLevelType w:val="hybridMultilevel"/>
    <w:tmpl w:val="F7D090C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074E"/>
    <w:multiLevelType w:val="hybridMultilevel"/>
    <w:tmpl w:val="F89C2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6267">
    <w:abstractNumId w:val="0"/>
  </w:num>
  <w:num w:numId="2" w16cid:durableId="1482770598">
    <w:abstractNumId w:val="2"/>
  </w:num>
  <w:num w:numId="3" w16cid:durableId="10355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A3"/>
    <w:rsid w:val="008B1361"/>
    <w:rsid w:val="00D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DB393"/>
  <w15:chartTrackingRefBased/>
  <w15:docId w15:val="{1D34E743-374C-4D7F-9B6B-027B7FED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A3"/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VRI-UNAP</dc:creator>
  <cp:keywords/>
  <dc:description/>
  <cp:lastModifiedBy>VRI-UNAP</cp:lastModifiedBy>
  <cp:revision>1</cp:revision>
  <dcterms:created xsi:type="dcterms:W3CDTF">2023-03-08T13:51:00Z</dcterms:created>
  <dcterms:modified xsi:type="dcterms:W3CDTF">2023-03-08T13:52:00Z</dcterms:modified>
</cp:coreProperties>
</file>